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D5C" w:rsidRPr="00BF701B" w:rsidRDefault="00D56D5C" w:rsidP="00D56D5C">
      <w:pPr>
        <w:pStyle w:val="Title"/>
        <w:rPr>
          <w:rStyle w:val="SubtleEmphasis"/>
          <w:rFonts w:eastAsiaTheme="minorHAnsi" w:cstheme="minorBidi"/>
          <w:i/>
          <w:iCs/>
          <w:sz w:val="32"/>
          <w:szCs w:val="32"/>
        </w:rPr>
      </w:pPr>
      <w:r w:rsidRPr="00BF701B">
        <w:rPr>
          <w:color w:val="365F91" w:themeColor="accent1" w:themeShade="BF"/>
          <w:sz w:val="32"/>
          <w:szCs w:val="32"/>
        </w:rPr>
        <w:t>Systems of Government in Medieval China</w:t>
      </w:r>
    </w:p>
    <w:p w:rsidR="00D56D5C" w:rsidRPr="00BF701B" w:rsidRDefault="00D56D5C" w:rsidP="00D56D5C">
      <w:pPr>
        <w:pStyle w:val="Heading2"/>
        <w:rPr>
          <w:rStyle w:val="SubtleEmphasis"/>
          <w:i w:val="0"/>
          <w:iCs w:val="0"/>
        </w:rPr>
      </w:pPr>
      <w:r w:rsidRPr="00BF701B">
        <w:rPr>
          <w:rStyle w:val="SubtleEmphasis"/>
          <w:color w:val="365F91" w:themeColor="accent1" w:themeShade="BF"/>
        </w:rPr>
        <w:t>Goals &amp; Objectives</w:t>
      </w:r>
    </w:p>
    <w:p w:rsidR="00D56D5C" w:rsidRPr="00BF701B" w:rsidRDefault="00D56D5C" w:rsidP="00D56D5C">
      <w:pPr>
        <w:rPr>
          <w:rFonts w:ascii="Cambria" w:hAnsi="Cambria"/>
        </w:rPr>
      </w:pPr>
      <w:r w:rsidRPr="00BF701B">
        <w:rPr>
          <w:rFonts w:ascii="Cambria" w:hAnsi="Cambria"/>
        </w:rPr>
        <w:t>Students will learn about three main systems of government Chinese emperors used throughout the middle a</w:t>
      </w:r>
      <w:r w:rsidR="00F50EA6">
        <w:rPr>
          <w:rFonts w:ascii="Cambria" w:hAnsi="Cambria"/>
        </w:rPr>
        <w:t xml:space="preserve">ges. Students will identify, </w:t>
      </w:r>
      <w:r w:rsidRPr="00BF701B">
        <w:rPr>
          <w:rFonts w:ascii="Cambria" w:hAnsi="Cambria"/>
        </w:rPr>
        <w:t>evaluate</w:t>
      </w:r>
      <w:r w:rsidR="00F50EA6">
        <w:rPr>
          <w:rFonts w:ascii="Cambria" w:hAnsi="Cambria"/>
        </w:rPr>
        <w:t xml:space="preserve"> and argue</w:t>
      </w:r>
      <w:r w:rsidRPr="00BF701B">
        <w:rPr>
          <w:rFonts w:ascii="Cambria" w:hAnsi="Cambria"/>
        </w:rPr>
        <w:t xml:space="preserve"> the concepts of nepotism, meritocracy, and the role of aristocracy in sys</w:t>
      </w:r>
      <w:r w:rsidR="006D6356">
        <w:rPr>
          <w:rFonts w:ascii="Cambria" w:hAnsi="Cambria"/>
        </w:rPr>
        <w:t>tems of rule employed by</w:t>
      </w:r>
      <w:r w:rsidRPr="00BF701B">
        <w:rPr>
          <w:rFonts w:ascii="Cambria" w:hAnsi="Cambria"/>
        </w:rPr>
        <w:t xml:space="preserve"> emperors.</w:t>
      </w:r>
    </w:p>
    <w:p w:rsidR="00D56D5C" w:rsidRPr="00BF701B" w:rsidRDefault="00D56D5C" w:rsidP="00D56D5C">
      <w:pPr>
        <w:pStyle w:val="Heading2"/>
        <w:rPr>
          <w:rStyle w:val="Emphasis"/>
          <w:rFonts w:eastAsiaTheme="minorHAnsi" w:cstheme="minorBidi"/>
        </w:rPr>
      </w:pPr>
      <w:r w:rsidRPr="00BF701B">
        <w:rPr>
          <w:rStyle w:val="SubtleEmphasis"/>
          <w:color w:val="365F91" w:themeColor="accent1" w:themeShade="BF"/>
        </w:rPr>
        <w:t>California State Content Standard</w:t>
      </w:r>
    </w:p>
    <w:p w:rsidR="00D56D5C" w:rsidRPr="00BF701B" w:rsidRDefault="00D56D5C" w:rsidP="00D56D5C">
      <w:pPr>
        <w:pStyle w:val="NormalWeb"/>
        <w:rPr>
          <w:rFonts w:ascii="Cambria" w:hAnsi="Cambria"/>
        </w:rPr>
      </w:pPr>
      <w:r w:rsidRPr="00BF701B">
        <w:rPr>
          <w:rFonts w:ascii="Cambria" w:hAnsi="Cambria"/>
        </w:rPr>
        <w:t>7.3</w:t>
      </w:r>
      <w:r w:rsidRPr="00BF701B">
        <w:rPr>
          <w:rFonts w:ascii="Cambria" w:hAnsi="Cambria"/>
          <w:i/>
          <w:iCs/>
        </w:rPr>
        <w:t xml:space="preserve"> Students analyze the geographic, political, economic, religious, and social structures of the civilizations of China in the </w:t>
      </w:r>
      <w:proofErr w:type="gramStart"/>
      <w:r w:rsidRPr="00BF701B">
        <w:rPr>
          <w:rFonts w:ascii="Cambria" w:hAnsi="Cambria"/>
          <w:i/>
          <w:iCs/>
        </w:rPr>
        <w:t>Middle</w:t>
      </w:r>
      <w:proofErr w:type="gramEnd"/>
      <w:r w:rsidRPr="00BF701B">
        <w:rPr>
          <w:rFonts w:ascii="Cambria" w:hAnsi="Cambria"/>
          <w:i/>
          <w:iCs/>
        </w:rPr>
        <w:t xml:space="preserve"> Ages. </w:t>
      </w:r>
    </w:p>
    <w:p w:rsidR="004908A1" w:rsidRPr="004908A1" w:rsidRDefault="00D56D5C" w:rsidP="004908A1">
      <w:pPr>
        <w:pStyle w:val="NormalWeb"/>
        <w:ind w:left="600"/>
        <w:rPr>
          <w:rFonts w:ascii="Cambria" w:hAnsi="Cambria"/>
          <w:i/>
        </w:rPr>
      </w:pPr>
      <w:r w:rsidRPr="00BF701B">
        <w:rPr>
          <w:rFonts w:ascii="Cambria" w:hAnsi="Cambria"/>
          <w:i/>
        </w:rPr>
        <w:t xml:space="preserve">7.3.6 Describe the development of the imperial state and the scholar-official class. </w:t>
      </w:r>
    </w:p>
    <w:p w:rsidR="00D56D5C" w:rsidRDefault="00E07624" w:rsidP="00D56D5C">
      <w:pPr>
        <w:pStyle w:val="Heading3"/>
        <w:rPr>
          <w:color w:val="76923C" w:themeColor="accent3" w:themeShade="BF"/>
        </w:rPr>
      </w:pPr>
      <w:r>
        <w:rPr>
          <w:color w:val="76923C" w:themeColor="accent3" w:themeShade="BF"/>
        </w:rPr>
        <w:t>Lesson Introduction</w:t>
      </w:r>
    </w:p>
    <w:p w:rsidR="009E1386" w:rsidRDefault="009E1386" w:rsidP="009E1386">
      <w:pPr>
        <w:autoSpaceDE w:val="0"/>
        <w:autoSpaceDN w:val="0"/>
        <w:adjustRightInd w:val="0"/>
        <w:rPr>
          <w:rFonts w:ascii="Cambria" w:hAnsi="Cambria" w:cs="PalatinoLinotype-Roman"/>
        </w:rPr>
      </w:pPr>
      <w:r>
        <w:rPr>
          <w:rFonts w:ascii="Cambria" w:hAnsi="Cambria" w:cs="PalatinoLinotype-Roman"/>
        </w:rPr>
        <w:t xml:space="preserve">The teacher will hand out the following quote to the class. In pairs, the students will analyze the quote and decide if they agree (or not) with the criteria </w:t>
      </w:r>
      <w:r w:rsidR="007D65A5">
        <w:rPr>
          <w:rFonts w:ascii="Cambria" w:hAnsi="Cambria" w:cs="PalatinoLinotype-Roman"/>
        </w:rPr>
        <w:t>present</w:t>
      </w:r>
      <w:r w:rsidR="006D6356">
        <w:rPr>
          <w:rFonts w:ascii="Cambria" w:hAnsi="Cambria" w:cs="PalatinoLinotype-Roman"/>
        </w:rPr>
        <w:t>ed by</w:t>
      </w:r>
      <w:r w:rsidR="007D65A5">
        <w:rPr>
          <w:rFonts w:ascii="Cambria" w:hAnsi="Cambria" w:cs="PalatinoLinotype-Roman"/>
        </w:rPr>
        <w:t xml:space="preserve"> Emperor </w:t>
      </w:r>
      <w:proofErr w:type="spellStart"/>
      <w:r w:rsidR="006D6356">
        <w:rPr>
          <w:rFonts w:ascii="Cambria" w:hAnsi="Cambria" w:cs="PalatinoLinotype-Roman"/>
        </w:rPr>
        <w:t>Taizong</w:t>
      </w:r>
      <w:proofErr w:type="spellEnd"/>
      <w:r w:rsidR="006D6356">
        <w:rPr>
          <w:rFonts w:ascii="Cambria" w:hAnsi="Cambria" w:cs="PalatinoLinotype-Roman"/>
        </w:rPr>
        <w:t xml:space="preserve"> in </w:t>
      </w:r>
      <w:r w:rsidR="007D65A5">
        <w:rPr>
          <w:rFonts w:ascii="Cambria" w:hAnsi="Cambria" w:cs="PalatinoLinotype-Roman"/>
        </w:rPr>
        <w:t xml:space="preserve">determining what makes a good official.  The class will discuss student responses. </w:t>
      </w:r>
    </w:p>
    <w:p w:rsidR="009E1386" w:rsidRPr="009E1386" w:rsidRDefault="009E1386" w:rsidP="009E1386">
      <w:pPr>
        <w:autoSpaceDE w:val="0"/>
        <w:autoSpaceDN w:val="0"/>
        <w:adjustRightInd w:val="0"/>
        <w:rPr>
          <w:rFonts w:ascii="Cambria" w:hAnsi="Cambria" w:cs="PalatinoLinotype-Roman"/>
        </w:rPr>
      </w:pPr>
    </w:p>
    <w:p w:rsidR="004908A1" w:rsidRPr="004908A1" w:rsidRDefault="00C44964" w:rsidP="004908A1">
      <w:pPr>
        <w:autoSpaceDE w:val="0"/>
        <w:autoSpaceDN w:val="0"/>
        <w:adjustRightInd w:val="0"/>
        <w:ind w:left="720"/>
        <w:rPr>
          <w:rFonts w:ascii="Cambria" w:hAnsi="Cambria" w:cs="PalatinoLinotype-Roman"/>
          <w:i/>
          <w:sz w:val="22"/>
          <w:szCs w:val="22"/>
        </w:rPr>
      </w:pPr>
      <w:r w:rsidRPr="00C44964">
        <w:rPr>
          <w:rFonts w:ascii="Cambria" w:hAnsi="Cambria" w:cs="PalatinoLinotype-Roman"/>
          <w:i/>
          <w:sz w:val="22"/>
          <w:szCs w:val="22"/>
        </w:rPr>
        <w:t>Government affairs should be departmentalized to make the best use of officials’ abilities. A tripod large enough for an ox should not be used to cook a chicken, nor should a raccoon good only at catching rats be ordered to fight against huge beasts. … Those with low intelligence or capability should not be entrusted with heavy tasks or responsibilities. If the right person is given the right task or responsibility, the empire can be governed with ease. This is the proper way of utilizing people. Whether the emperor gets hold of the right person for the right task determines whether his empire will be well governed. …</w:t>
      </w:r>
    </w:p>
    <w:p w:rsidR="00D56D5C" w:rsidRPr="00BF701B" w:rsidRDefault="00D56D5C" w:rsidP="00D56D5C">
      <w:pPr>
        <w:pStyle w:val="Heading3"/>
        <w:rPr>
          <w:color w:val="76923C" w:themeColor="accent3" w:themeShade="BF"/>
        </w:rPr>
      </w:pPr>
      <w:r w:rsidRPr="00BF701B">
        <w:rPr>
          <w:color w:val="76923C" w:themeColor="accent3" w:themeShade="BF"/>
        </w:rPr>
        <w:t xml:space="preserve">Vocabulary </w:t>
      </w:r>
    </w:p>
    <w:p w:rsidR="00596A37" w:rsidRDefault="00D56D5C" w:rsidP="00D56D5C">
      <w:pPr>
        <w:rPr>
          <w:rFonts w:ascii="Cambria" w:hAnsi="Cambria"/>
        </w:rPr>
      </w:pPr>
      <w:r w:rsidRPr="00BF701B">
        <w:rPr>
          <w:rFonts w:ascii="Cambria" w:hAnsi="Cambria"/>
        </w:rPr>
        <w:t xml:space="preserve">The </w:t>
      </w:r>
      <w:r w:rsidR="00596A37">
        <w:rPr>
          <w:rFonts w:ascii="Cambria" w:hAnsi="Cambria"/>
        </w:rPr>
        <w:t xml:space="preserve">key </w:t>
      </w:r>
      <w:r w:rsidRPr="00BF701B">
        <w:rPr>
          <w:rFonts w:ascii="Cambria" w:hAnsi="Cambria"/>
        </w:rPr>
        <w:t xml:space="preserve">terms </w:t>
      </w:r>
      <w:r w:rsidR="00596A37">
        <w:rPr>
          <w:rFonts w:ascii="Cambria" w:hAnsi="Cambria"/>
        </w:rPr>
        <w:t xml:space="preserve">for this lesson will be introduced in the body of the lesson. The terms will be used extensively in the student engagement activity. The key terms </w:t>
      </w:r>
      <w:r w:rsidRPr="00BF701B">
        <w:rPr>
          <w:rFonts w:ascii="Cambria" w:hAnsi="Cambria"/>
        </w:rPr>
        <w:t xml:space="preserve">are: </w:t>
      </w:r>
    </w:p>
    <w:p w:rsidR="00596A37" w:rsidRPr="00596A37" w:rsidRDefault="00596A37" w:rsidP="00596A37">
      <w:pPr>
        <w:pStyle w:val="ListParagraph"/>
        <w:numPr>
          <w:ilvl w:val="0"/>
          <w:numId w:val="2"/>
        </w:numPr>
        <w:rPr>
          <w:rFonts w:ascii="Cambria" w:hAnsi="Cambria" w:cs="Times New Roman"/>
          <w:i/>
          <w:iCs/>
          <w:color w:val="5A5A5A"/>
        </w:rPr>
      </w:pPr>
      <w:r>
        <w:rPr>
          <w:rFonts w:ascii="Cambria" w:hAnsi="Cambria"/>
        </w:rPr>
        <w:t>Nepotism</w:t>
      </w:r>
    </w:p>
    <w:p w:rsidR="00596A37" w:rsidRPr="00596A37" w:rsidRDefault="00596A37" w:rsidP="00596A37">
      <w:pPr>
        <w:pStyle w:val="ListParagraph"/>
        <w:numPr>
          <w:ilvl w:val="0"/>
          <w:numId w:val="2"/>
        </w:numPr>
        <w:rPr>
          <w:rFonts w:ascii="Cambria" w:hAnsi="Cambria" w:cs="Times New Roman"/>
          <w:i/>
          <w:iCs/>
          <w:color w:val="5A5A5A"/>
        </w:rPr>
      </w:pPr>
      <w:r>
        <w:rPr>
          <w:rFonts w:ascii="Cambria" w:hAnsi="Cambria"/>
        </w:rPr>
        <w:t>Meritocracy</w:t>
      </w:r>
    </w:p>
    <w:p w:rsidR="00596A37" w:rsidRPr="00596A37" w:rsidRDefault="00596A37" w:rsidP="00596A37">
      <w:pPr>
        <w:pStyle w:val="ListParagraph"/>
        <w:numPr>
          <w:ilvl w:val="0"/>
          <w:numId w:val="2"/>
        </w:numPr>
        <w:rPr>
          <w:rFonts w:ascii="Cambria" w:hAnsi="Cambria" w:cs="Times New Roman"/>
          <w:i/>
          <w:iCs/>
          <w:color w:val="5A5A5A"/>
        </w:rPr>
      </w:pPr>
      <w:r>
        <w:rPr>
          <w:rFonts w:ascii="Cambria" w:hAnsi="Cambria"/>
        </w:rPr>
        <w:t>Aristocracy</w:t>
      </w:r>
    </w:p>
    <w:p w:rsidR="00596A37" w:rsidRPr="00596A37" w:rsidRDefault="00596A37" w:rsidP="00596A37">
      <w:pPr>
        <w:pStyle w:val="ListParagraph"/>
        <w:numPr>
          <w:ilvl w:val="0"/>
          <w:numId w:val="2"/>
        </w:numPr>
        <w:rPr>
          <w:rFonts w:ascii="Cambria" w:hAnsi="Cambria" w:cs="Times New Roman"/>
          <w:i/>
          <w:iCs/>
          <w:color w:val="5A5A5A"/>
        </w:rPr>
      </w:pPr>
      <w:r>
        <w:rPr>
          <w:rFonts w:ascii="Cambria" w:hAnsi="Cambria"/>
        </w:rPr>
        <w:t>Scholar</w:t>
      </w:r>
    </w:p>
    <w:p w:rsidR="00596A37" w:rsidRPr="00596A37" w:rsidRDefault="00596A37" w:rsidP="00596A37">
      <w:pPr>
        <w:pStyle w:val="ListParagraph"/>
        <w:numPr>
          <w:ilvl w:val="0"/>
          <w:numId w:val="2"/>
        </w:numPr>
        <w:rPr>
          <w:rFonts w:ascii="Cambria" w:hAnsi="Cambria" w:cs="Times New Roman"/>
          <w:i/>
          <w:iCs/>
          <w:color w:val="5A5A5A"/>
        </w:rPr>
      </w:pPr>
      <w:r>
        <w:rPr>
          <w:rFonts w:ascii="Cambria" w:hAnsi="Cambria"/>
        </w:rPr>
        <w:t>Bureaucracy</w:t>
      </w:r>
    </w:p>
    <w:p w:rsidR="004D296F" w:rsidRPr="004908A1" w:rsidRDefault="004D296F" w:rsidP="004908A1">
      <w:pPr>
        <w:pStyle w:val="ListParagraph"/>
        <w:numPr>
          <w:ilvl w:val="0"/>
          <w:numId w:val="2"/>
        </w:numPr>
        <w:rPr>
          <w:rStyle w:val="SubtleEmphasis"/>
          <w:rFonts w:ascii="Cambria" w:hAnsi="Cambria" w:cs="Times New Roman"/>
        </w:rPr>
      </w:pPr>
      <w:r>
        <w:rPr>
          <w:rFonts w:ascii="Cambria" w:hAnsi="Cambria"/>
        </w:rPr>
        <w:t>H</w:t>
      </w:r>
      <w:r w:rsidR="00596A37">
        <w:rPr>
          <w:rFonts w:ascii="Cambria" w:hAnsi="Cambria"/>
        </w:rPr>
        <w:t>ierarchy</w:t>
      </w:r>
    </w:p>
    <w:p w:rsidR="00D56D5C" w:rsidRPr="00BF701B" w:rsidRDefault="00E07624" w:rsidP="00D56D5C">
      <w:pPr>
        <w:pStyle w:val="Heading3"/>
        <w:rPr>
          <w:color w:val="76923C" w:themeColor="accent3" w:themeShade="BF"/>
        </w:rPr>
      </w:pPr>
      <w:r>
        <w:rPr>
          <w:color w:val="76923C" w:themeColor="accent3" w:themeShade="BF"/>
        </w:rPr>
        <w:t>Content Delivery</w:t>
      </w:r>
    </w:p>
    <w:p w:rsidR="00257CCF" w:rsidRDefault="002B3279" w:rsidP="00D56D5C">
      <w:pPr>
        <w:rPr>
          <w:rFonts w:ascii="Cambria" w:hAnsi="Cambria"/>
        </w:rPr>
      </w:pPr>
      <w:r>
        <w:rPr>
          <w:rFonts w:ascii="Cambria" w:hAnsi="Cambria"/>
        </w:rPr>
        <w:t>The main focus of this lesson will be a group discussion on what type of official would best be hir</w:t>
      </w:r>
      <w:r w:rsidR="001753CD">
        <w:rPr>
          <w:rFonts w:ascii="Cambria" w:hAnsi="Cambria"/>
        </w:rPr>
        <w:t>ed by an emperor to help them</w:t>
      </w:r>
      <w:r>
        <w:rPr>
          <w:rFonts w:ascii="Cambria" w:hAnsi="Cambria"/>
        </w:rPr>
        <w:t xml:space="preserve"> rule. Before the discussion activity, the teacher will build background knowledge by presenting </w:t>
      </w:r>
      <w:r w:rsidR="00B94AA0">
        <w:rPr>
          <w:rFonts w:ascii="Cambria" w:hAnsi="Cambria"/>
        </w:rPr>
        <w:t>the concept</w:t>
      </w:r>
      <w:r w:rsidR="00D56D5C" w:rsidRPr="00BF701B">
        <w:rPr>
          <w:rFonts w:ascii="Cambria" w:hAnsi="Cambria"/>
        </w:rPr>
        <w:t xml:space="preserve"> of </w:t>
      </w:r>
      <w:r w:rsidR="000278E4">
        <w:rPr>
          <w:rFonts w:ascii="Cambria" w:hAnsi="Cambria"/>
        </w:rPr>
        <w:t xml:space="preserve">a </w:t>
      </w:r>
      <w:r w:rsidR="000278E4" w:rsidRPr="002B3279">
        <w:rPr>
          <w:rFonts w:ascii="Cambria" w:hAnsi="Cambria"/>
          <w:b/>
          <w:i/>
        </w:rPr>
        <w:t xml:space="preserve">bureaucracy </w:t>
      </w:r>
      <w:r w:rsidR="000278E4">
        <w:rPr>
          <w:rFonts w:ascii="Cambria" w:hAnsi="Cambria"/>
        </w:rPr>
        <w:t xml:space="preserve">and how it </w:t>
      </w:r>
      <w:r w:rsidR="00B94AA0">
        <w:rPr>
          <w:rFonts w:ascii="Cambria" w:hAnsi="Cambria"/>
        </w:rPr>
        <w:lastRenderedPageBreak/>
        <w:t xml:space="preserve">functions in a government. </w:t>
      </w:r>
      <w:r w:rsidR="000278E4">
        <w:rPr>
          <w:rFonts w:ascii="Cambria" w:hAnsi="Cambria"/>
        </w:rPr>
        <w:t xml:space="preserve">A </w:t>
      </w:r>
      <w:r w:rsidR="00D56D5C" w:rsidRPr="00BF701B">
        <w:rPr>
          <w:rFonts w:ascii="Cambria" w:hAnsi="Cambria"/>
        </w:rPr>
        <w:t>graphic organizer</w:t>
      </w:r>
      <w:r w:rsidR="000278E4">
        <w:rPr>
          <w:rFonts w:ascii="Cambria" w:hAnsi="Cambria"/>
        </w:rPr>
        <w:t xml:space="preserve"> will be used</w:t>
      </w:r>
      <w:r w:rsidR="00D56D5C" w:rsidRPr="00BF701B">
        <w:rPr>
          <w:rFonts w:ascii="Cambria" w:hAnsi="Cambria"/>
        </w:rPr>
        <w:t xml:space="preserve"> to </w:t>
      </w:r>
      <w:r w:rsidR="000278E4">
        <w:rPr>
          <w:rFonts w:ascii="Cambria" w:hAnsi="Cambria"/>
        </w:rPr>
        <w:t xml:space="preserve">visually </w:t>
      </w:r>
      <w:r w:rsidR="00D56D5C" w:rsidRPr="00BF701B">
        <w:rPr>
          <w:rFonts w:ascii="Cambria" w:hAnsi="Cambria"/>
        </w:rPr>
        <w:t>displa</w:t>
      </w:r>
      <w:r w:rsidR="000278E4">
        <w:rPr>
          <w:rFonts w:ascii="Cambria" w:hAnsi="Cambria"/>
        </w:rPr>
        <w:t xml:space="preserve">y the hierarchical order of a bureaucracy. </w:t>
      </w:r>
      <w:r w:rsidR="00257CCF">
        <w:rPr>
          <w:rFonts w:ascii="Cambria" w:hAnsi="Cambria"/>
        </w:rPr>
        <w:t xml:space="preserve"> The teacher will lead a short </w:t>
      </w:r>
      <w:r w:rsidR="00D56D5C" w:rsidRPr="00BF701B">
        <w:rPr>
          <w:rFonts w:ascii="Cambria" w:hAnsi="Cambria"/>
        </w:rPr>
        <w:t>class discussion on how governments</w:t>
      </w:r>
      <w:r w:rsidR="00FD2103">
        <w:rPr>
          <w:rFonts w:ascii="Cambria" w:hAnsi="Cambria"/>
        </w:rPr>
        <w:t>/schools/businesses</w:t>
      </w:r>
      <w:r w:rsidR="00D56D5C" w:rsidRPr="00BF701B">
        <w:rPr>
          <w:rFonts w:ascii="Cambria" w:hAnsi="Cambria"/>
        </w:rPr>
        <w:t xml:space="preserve"> operate using bureaucracies to help </w:t>
      </w:r>
      <w:r w:rsidR="00257CCF">
        <w:rPr>
          <w:rFonts w:ascii="Cambria" w:hAnsi="Cambria"/>
        </w:rPr>
        <w:t xml:space="preserve">with organizational efficiency. </w:t>
      </w:r>
      <w:r>
        <w:rPr>
          <w:rFonts w:ascii="Cambria" w:hAnsi="Cambria"/>
        </w:rPr>
        <w:t>To engage student thinking, t</w:t>
      </w:r>
      <w:r w:rsidR="00385B52">
        <w:rPr>
          <w:rFonts w:ascii="Cambria" w:hAnsi="Cambria"/>
        </w:rPr>
        <w:t xml:space="preserve">he teacher </w:t>
      </w:r>
      <w:r w:rsidR="00257CCF">
        <w:rPr>
          <w:rFonts w:ascii="Cambria" w:hAnsi="Cambria"/>
        </w:rPr>
        <w:t xml:space="preserve">will ask the students how and why the school system operates as a bureaucracy. </w:t>
      </w:r>
    </w:p>
    <w:p w:rsidR="00D56D5C" w:rsidRPr="00BF701B" w:rsidRDefault="00E07624" w:rsidP="00D56D5C">
      <w:pPr>
        <w:pStyle w:val="Heading3"/>
        <w:rPr>
          <w:color w:val="76923C" w:themeColor="accent3" w:themeShade="BF"/>
        </w:rPr>
      </w:pPr>
      <w:r>
        <w:rPr>
          <w:color w:val="76923C" w:themeColor="accent3" w:themeShade="BF"/>
        </w:rPr>
        <w:t>Student Engagement (Critical Thinking &amp; Student Activities)</w:t>
      </w:r>
    </w:p>
    <w:p w:rsidR="00275911" w:rsidRPr="00BF701B" w:rsidRDefault="00275911" w:rsidP="00275911">
      <w:pPr>
        <w:rPr>
          <w:rFonts w:ascii="Cambria" w:hAnsi="Cambria"/>
          <w:i/>
          <w:color w:val="7F7F7F" w:themeColor="text1" w:themeTint="80"/>
        </w:rPr>
      </w:pPr>
      <w:r>
        <w:rPr>
          <w:rFonts w:ascii="Cambria" w:hAnsi="Cambria"/>
        </w:rPr>
        <w:t xml:space="preserve">After the presentation on the concept of </w:t>
      </w:r>
      <w:r w:rsidRPr="002B3279">
        <w:rPr>
          <w:rFonts w:ascii="Cambria" w:hAnsi="Cambria"/>
          <w:i/>
        </w:rPr>
        <w:t>bureaucracy</w:t>
      </w:r>
      <w:r>
        <w:rPr>
          <w:rFonts w:ascii="Cambria" w:hAnsi="Cambria"/>
        </w:rPr>
        <w:t xml:space="preserve">, the teacher will pass out information </w:t>
      </w:r>
      <w:r w:rsidR="00B80AB1">
        <w:rPr>
          <w:rFonts w:ascii="Cambria" w:hAnsi="Cambria"/>
        </w:rPr>
        <w:t>on</w:t>
      </w:r>
      <w:r>
        <w:rPr>
          <w:rFonts w:ascii="Cambria" w:hAnsi="Cambria"/>
        </w:rPr>
        <w:t xml:space="preserve"> three types of off</w:t>
      </w:r>
      <w:r w:rsidR="00A8342F">
        <w:rPr>
          <w:rFonts w:ascii="Cambria" w:hAnsi="Cambria"/>
        </w:rPr>
        <w:t>icials that an emperor might employ</w:t>
      </w:r>
      <w:r>
        <w:rPr>
          <w:rFonts w:ascii="Cambria" w:hAnsi="Cambria"/>
        </w:rPr>
        <w:t xml:space="preserve"> to help him rule: relatives (nepotism), aristocrats, and scholars</w:t>
      </w:r>
      <w:r w:rsidR="00CF59B2">
        <w:rPr>
          <w:rFonts w:ascii="Cambria" w:hAnsi="Cambria"/>
        </w:rPr>
        <w:t xml:space="preserve"> (meritocracy)</w:t>
      </w:r>
      <w:r>
        <w:rPr>
          <w:rFonts w:ascii="Cambria" w:hAnsi="Cambria"/>
        </w:rPr>
        <w:t>. Students will read about all three types of officials, and then brainstorm (in small groups) the pros and cons of recruiting ea</w:t>
      </w:r>
      <w:r w:rsidR="00AA542E">
        <w:rPr>
          <w:rFonts w:ascii="Cambria" w:hAnsi="Cambria"/>
        </w:rPr>
        <w:t>ch type of official</w:t>
      </w:r>
      <w:r>
        <w:rPr>
          <w:rFonts w:ascii="Cambria" w:hAnsi="Cambria"/>
        </w:rPr>
        <w:t xml:space="preserve">. </w:t>
      </w:r>
      <w:r w:rsidR="009065BF">
        <w:rPr>
          <w:rFonts w:ascii="Cambria" w:hAnsi="Cambria"/>
        </w:rPr>
        <w:t>The teacher will then engage the class in a group discussion on what type of official would be the most beneficial to the emperor.</w:t>
      </w:r>
      <w:r w:rsidR="005E4895">
        <w:rPr>
          <w:rFonts w:ascii="Cambria" w:hAnsi="Cambria"/>
        </w:rPr>
        <w:t xml:space="preserve"> The strategy for the discussion is as follows:</w:t>
      </w:r>
    </w:p>
    <w:p w:rsidR="00275911" w:rsidRDefault="00275911" w:rsidP="00A24878">
      <w:pPr>
        <w:rPr>
          <w:rFonts w:ascii="Cambria" w:hAnsi="Cambria"/>
        </w:rPr>
      </w:pPr>
    </w:p>
    <w:p w:rsidR="009065BF" w:rsidRDefault="009065BF" w:rsidP="00A24878">
      <w:pPr>
        <w:rPr>
          <w:rFonts w:ascii="Cambria" w:hAnsi="Cambria"/>
        </w:rPr>
      </w:pPr>
      <w:r w:rsidRPr="00EA7163">
        <w:rPr>
          <w:rFonts w:ascii="Cambria" w:hAnsi="Cambria"/>
          <w:u w:val="single"/>
        </w:rPr>
        <w:t xml:space="preserve">Value </w:t>
      </w:r>
      <w:r w:rsidR="00EA7163" w:rsidRPr="00EA7163">
        <w:rPr>
          <w:rFonts w:ascii="Cambria" w:hAnsi="Cambria"/>
          <w:u w:val="single"/>
        </w:rPr>
        <w:t>Lines</w:t>
      </w:r>
    </w:p>
    <w:p w:rsidR="00A24878" w:rsidRPr="00BF701B" w:rsidRDefault="00275911" w:rsidP="00A24878">
      <w:pPr>
        <w:rPr>
          <w:rFonts w:ascii="Cambria" w:hAnsi="Cambria"/>
          <w:color w:val="7F7F7F" w:themeColor="text1" w:themeTint="80"/>
        </w:rPr>
      </w:pPr>
      <w:r>
        <w:rPr>
          <w:rFonts w:ascii="Cambria" w:hAnsi="Cambria"/>
        </w:rPr>
        <w:t>The teacher will</w:t>
      </w:r>
      <w:r w:rsidR="009065BF">
        <w:rPr>
          <w:rFonts w:ascii="Cambria" w:hAnsi="Cambria"/>
        </w:rPr>
        <w:t xml:space="preserve"> </w:t>
      </w:r>
      <w:r>
        <w:rPr>
          <w:rFonts w:ascii="Cambria" w:hAnsi="Cambria"/>
        </w:rPr>
        <w:t>c</w:t>
      </w:r>
      <w:r w:rsidR="00A24878" w:rsidRPr="00BF701B">
        <w:rPr>
          <w:rFonts w:ascii="Cambria" w:hAnsi="Cambria"/>
        </w:rPr>
        <w:t xml:space="preserve">reate a set of value lines (see example below) to assess student beliefs of various systems of rule. Divide the students into groups of four and give them each a different colored note card or post-it note (students will identify by their color). </w:t>
      </w:r>
      <w:r w:rsidR="00C1157A">
        <w:rPr>
          <w:rFonts w:ascii="Cambria" w:hAnsi="Cambria"/>
        </w:rPr>
        <w:t>The teacher will r</w:t>
      </w:r>
      <w:r w:rsidR="00A24878" w:rsidRPr="00BF701B">
        <w:rPr>
          <w:rFonts w:ascii="Cambria" w:hAnsi="Cambria"/>
        </w:rPr>
        <w:t xml:space="preserve">ead each statement below and instruct students to place their card on the value line according to their point of view. </w:t>
      </w:r>
    </w:p>
    <w:p w:rsidR="00A24878" w:rsidRPr="00BF701B" w:rsidRDefault="00A24878" w:rsidP="00A24878">
      <w:pPr>
        <w:spacing w:before="100" w:beforeAutospacing="1" w:after="100" w:afterAutospacing="1"/>
        <w:rPr>
          <w:rFonts w:ascii="Cambria" w:eastAsia="Times New Roman" w:hAnsi="Cambria" w:cs="Times New Roman"/>
        </w:rPr>
      </w:pPr>
      <w:r w:rsidRPr="00BF701B">
        <w:rPr>
          <w:rFonts w:ascii="Cambria" w:eastAsia="Times New Roman" w:hAnsi="Cambria" w:cs="Times New Roman"/>
        </w:rPr>
        <w:t xml:space="preserve">Statements: </w:t>
      </w:r>
    </w:p>
    <w:p w:rsidR="00A24878" w:rsidRPr="00215F0E" w:rsidRDefault="00A24878" w:rsidP="00215F0E">
      <w:pPr>
        <w:pStyle w:val="ListParagraph"/>
        <w:numPr>
          <w:ilvl w:val="0"/>
          <w:numId w:val="3"/>
        </w:numPr>
        <w:rPr>
          <w:rFonts w:ascii="Cambria" w:eastAsia="Times New Roman" w:hAnsi="Cambria" w:cs="Times New Roman"/>
        </w:rPr>
      </w:pPr>
      <w:r w:rsidRPr="00215F0E">
        <w:rPr>
          <w:rFonts w:ascii="Cambria" w:eastAsia="Times New Roman" w:hAnsi="Cambria" w:cs="Times New Roman"/>
        </w:rPr>
        <w:t>If I were the emperor of China, I wou</w:t>
      </w:r>
      <w:r w:rsidR="003531CB" w:rsidRPr="00215F0E">
        <w:rPr>
          <w:rFonts w:ascii="Cambria" w:eastAsia="Times New Roman" w:hAnsi="Cambria" w:cs="Times New Roman"/>
        </w:rPr>
        <w:t xml:space="preserve">ld choose my </w:t>
      </w:r>
      <w:r w:rsidRPr="00215F0E">
        <w:rPr>
          <w:rFonts w:ascii="Cambria" w:eastAsia="Times New Roman" w:hAnsi="Cambria" w:cs="Times New Roman"/>
        </w:rPr>
        <w:t>relatives to help me rule</w:t>
      </w:r>
    </w:p>
    <w:p w:rsidR="00A24878" w:rsidRPr="00215F0E" w:rsidRDefault="00A24878" w:rsidP="00215F0E">
      <w:pPr>
        <w:pStyle w:val="ListParagraph"/>
        <w:numPr>
          <w:ilvl w:val="0"/>
          <w:numId w:val="3"/>
        </w:numPr>
        <w:rPr>
          <w:rFonts w:ascii="Cambria" w:eastAsia="Times New Roman" w:hAnsi="Cambria" w:cs="Times New Roman"/>
        </w:rPr>
      </w:pPr>
      <w:r w:rsidRPr="00215F0E">
        <w:rPr>
          <w:rFonts w:ascii="Cambria" w:eastAsia="Times New Roman" w:hAnsi="Cambria" w:cs="Times New Roman"/>
        </w:rPr>
        <w:t>If I were the emperor of China, I would choose wealthy aristocrats to help me rule</w:t>
      </w:r>
    </w:p>
    <w:p w:rsidR="00A24878" w:rsidRPr="00215F0E" w:rsidRDefault="00A24878" w:rsidP="00215F0E">
      <w:pPr>
        <w:pStyle w:val="ListParagraph"/>
        <w:numPr>
          <w:ilvl w:val="0"/>
          <w:numId w:val="3"/>
        </w:numPr>
        <w:rPr>
          <w:rFonts w:ascii="Cambria" w:eastAsia="Times New Roman" w:hAnsi="Cambria" w:cs="Times New Roman"/>
        </w:rPr>
      </w:pPr>
      <w:r w:rsidRPr="00215F0E">
        <w:rPr>
          <w:rFonts w:ascii="Cambria" w:eastAsia="Times New Roman" w:hAnsi="Cambria" w:cs="Times New Roman"/>
        </w:rPr>
        <w:t>If I were the emperor of China, I would choose educated scholars to help me rule</w:t>
      </w:r>
    </w:p>
    <w:p w:rsidR="00A24878" w:rsidRPr="00BF701B" w:rsidRDefault="00A24878" w:rsidP="00A24878">
      <w:pPr>
        <w:ind w:left="405"/>
        <w:rPr>
          <w:rFonts w:ascii="Cambria" w:eastAsia="Times New Roman" w:hAnsi="Cambria" w:cs="Times New Roman"/>
        </w:rPr>
      </w:pPr>
    </w:p>
    <w:tbl>
      <w:tblPr>
        <w:tblW w:w="0" w:type="auto"/>
        <w:jc w:val="center"/>
        <w:tblCellMar>
          <w:left w:w="0" w:type="dxa"/>
          <w:right w:w="0" w:type="dxa"/>
        </w:tblCellMar>
        <w:tblLook w:val="04A0" w:firstRow="1" w:lastRow="0" w:firstColumn="1" w:lastColumn="0" w:noHBand="0" w:noVBand="1"/>
      </w:tblPr>
      <w:tblGrid>
        <w:gridCol w:w="2324"/>
        <w:gridCol w:w="2310"/>
        <w:gridCol w:w="2325"/>
        <w:gridCol w:w="2325"/>
      </w:tblGrid>
      <w:tr w:rsidR="00A24878" w:rsidRPr="00BF701B" w:rsidTr="004A0597">
        <w:trPr>
          <w:jc w:val="center"/>
        </w:trPr>
        <w:tc>
          <w:tcPr>
            <w:tcW w:w="2394" w:type="dxa"/>
            <w:tcBorders>
              <w:top w:val="threeDEmboss" w:sz="18" w:space="0" w:color="auto"/>
              <w:left w:val="threeDEmboss" w:sz="18" w:space="0" w:color="auto"/>
              <w:bottom w:val="threeDEmboss" w:sz="18" w:space="0" w:color="auto"/>
              <w:right w:val="threeDEmboss" w:sz="18" w:space="0" w:color="auto"/>
            </w:tcBorders>
            <w:tcMar>
              <w:top w:w="0" w:type="dxa"/>
              <w:left w:w="108" w:type="dxa"/>
              <w:bottom w:w="0" w:type="dxa"/>
              <w:right w:w="108" w:type="dxa"/>
            </w:tcMar>
            <w:hideMark/>
          </w:tcPr>
          <w:p w:rsidR="00A24878" w:rsidRPr="00BF701B" w:rsidRDefault="00A24878" w:rsidP="004A0597">
            <w:pPr>
              <w:spacing w:before="100" w:beforeAutospacing="1" w:after="100" w:afterAutospacing="1"/>
              <w:jc w:val="center"/>
              <w:rPr>
                <w:rFonts w:ascii="Cambria" w:eastAsia="Times New Roman" w:hAnsi="Cambria" w:cs="Times New Roman"/>
              </w:rPr>
            </w:pPr>
            <w:r w:rsidRPr="00BF701B">
              <w:rPr>
                <w:rFonts w:ascii="Cambria" w:eastAsia="Times New Roman" w:hAnsi="Cambria" w:cs="Times New Roman"/>
                <w:color w:val="7F7F7F"/>
              </w:rPr>
              <w:t>Strongly Agree</w:t>
            </w:r>
          </w:p>
        </w:tc>
        <w:tc>
          <w:tcPr>
            <w:tcW w:w="2394" w:type="dxa"/>
            <w:tcBorders>
              <w:top w:val="threeDEmboss" w:sz="18" w:space="0" w:color="auto"/>
              <w:left w:val="nil"/>
              <w:bottom w:val="threeDEmboss" w:sz="18" w:space="0" w:color="auto"/>
              <w:right w:val="threeDEmboss" w:sz="18" w:space="0" w:color="auto"/>
            </w:tcBorders>
            <w:tcMar>
              <w:top w:w="0" w:type="dxa"/>
              <w:left w:w="108" w:type="dxa"/>
              <w:bottom w:w="0" w:type="dxa"/>
              <w:right w:w="108" w:type="dxa"/>
            </w:tcMar>
            <w:hideMark/>
          </w:tcPr>
          <w:p w:rsidR="00A24878" w:rsidRPr="00BF701B" w:rsidRDefault="00A24878" w:rsidP="004A0597">
            <w:pPr>
              <w:spacing w:before="100" w:beforeAutospacing="1" w:after="100" w:afterAutospacing="1"/>
              <w:jc w:val="center"/>
              <w:rPr>
                <w:rFonts w:ascii="Cambria" w:eastAsia="Times New Roman" w:hAnsi="Cambria" w:cs="Times New Roman"/>
              </w:rPr>
            </w:pPr>
            <w:r w:rsidRPr="00BF701B">
              <w:rPr>
                <w:rFonts w:ascii="Cambria" w:eastAsia="Times New Roman" w:hAnsi="Cambria" w:cs="Times New Roman"/>
                <w:color w:val="7F7F7F"/>
              </w:rPr>
              <w:t>Agree</w:t>
            </w:r>
          </w:p>
        </w:tc>
        <w:tc>
          <w:tcPr>
            <w:tcW w:w="2394" w:type="dxa"/>
            <w:tcBorders>
              <w:top w:val="threeDEmboss" w:sz="18" w:space="0" w:color="auto"/>
              <w:left w:val="nil"/>
              <w:bottom w:val="threeDEmboss" w:sz="18" w:space="0" w:color="auto"/>
              <w:right w:val="threeDEmboss" w:sz="18" w:space="0" w:color="auto"/>
            </w:tcBorders>
            <w:tcMar>
              <w:top w:w="0" w:type="dxa"/>
              <w:left w:w="108" w:type="dxa"/>
              <w:bottom w:w="0" w:type="dxa"/>
              <w:right w:w="108" w:type="dxa"/>
            </w:tcMar>
            <w:hideMark/>
          </w:tcPr>
          <w:p w:rsidR="00A24878" w:rsidRPr="00BF701B" w:rsidRDefault="00A24878" w:rsidP="004A0597">
            <w:pPr>
              <w:spacing w:before="100" w:beforeAutospacing="1" w:after="100" w:afterAutospacing="1"/>
              <w:jc w:val="center"/>
              <w:rPr>
                <w:rFonts w:ascii="Cambria" w:eastAsia="Times New Roman" w:hAnsi="Cambria" w:cs="Times New Roman"/>
              </w:rPr>
            </w:pPr>
            <w:r w:rsidRPr="00BF701B">
              <w:rPr>
                <w:rFonts w:ascii="Cambria" w:eastAsia="Times New Roman" w:hAnsi="Cambria" w:cs="Times New Roman"/>
                <w:color w:val="7F7F7F"/>
              </w:rPr>
              <w:t>Disagree</w:t>
            </w:r>
          </w:p>
        </w:tc>
        <w:tc>
          <w:tcPr>
            <w:tcW w:w="2394" w:type="dxa"/>
            <w:tcBorders>
              <w:top w:val="threeDEmboss" w:sz="18" w:space="0" w:color="auto"/>
              <w:left w:val="nil"/>
              <w:bottom w:val="threeDEmboss" w:sz="18" w:space="0" w:color="auto"/>
              <w:right w:val="threeDEmboss" w:sz="18" w:space="0" w:color="auto"/>
            </w:tcBorders>
            <w:tcMar>
              <w:top w:w="0" w:type="dxa"/>
              <w:left w:w="108" w:type="dxa"/>
              <w:bottom w:w="0" w:type="dxa"/>
              <w:right w:w="108" w:type="dxa"/>
            </w:tcMar>
            <w:hideMark/>
          </w:tcPr>
          <w:p w:rsidR="00A24878" w:rsidRPr="00BF701B" w:rsidRDefault="00A24878" w:rsidP="004A0597">
            <w:pPr>
              <w:spacing w:before="100" w:beforeAutospacing="1" w:after="100" w:afterAutospacing="1"/>
              <w:jc w:val="center"/>
              <w:rPr>
                <w:rFonts w:ascii="Cambria" w:eastAsia="Times New Roman" w:hAnsi="Cambria" w:cs="Times New Roman"/>
              </w:rPr>
            </w:pPr>
            <w:r w:rsidRPr="00BF701B">
              <w:rPr>
                <w:rFonts w:ascii="Cambria" w:eastAsia="Times New Roman" w:hAnsi="Cambria" w:cs="Times New Roman"/>
                <w:color w:val="7F7F7F"/>
              </w:rPr>
              <w:t>Strongly Disagree</w:t>
            </w:r>
          </w:p>
        </w:tc>
      </w:tr>
    </w:tbl>
    <w:p w:rsidR="00A24878" w:rsidRPr="00BF701B" w:rsidRDefault="00A24878" w:rsidP="00A24878">
      <w:pPr>
        <w:rPr>
          <w:rFonts w:ascii="Cambria" w:hAnsi="Cambria"/>
        </w:rPr>
      </w:pPr>
    </w:p>
    <w:p w:rsidR="007301E7" w:rsidRPr="00BF701B" w:rsidRDefault="007301E7" w:rsidP="007301E7">
      <w:pPr>
        <w:rPr>
          <w:rFonts w:ascii="Cambria" w:hAnsi="Cambria"/>
          <w:color w:val="7F7F7F" w:themeColor="text1" w:themeTint="80"/>
        </w:rPr>
      </w:pPr>
      <w:r>
        <w:rPr>
          <w:rFonts w:ascii="Cambria" w:hAnsi="Cambria"/>
        </w:rPr>
        <w:t>The teacher will c</w:t>
      </w:r>
      <w:r w:rsidRPr="00BF701B">
        <w:rPr>
          <w:rFonts w:ascii="Cambria" w:hAnsi="Cambria"/>
        </w:rPr>
        <w:t>all on various students to explain and defend their answers (for instance, say “group 2, blue…what position did you take?”) This allows for randomization in asking for student response</w:t>
      </w:r>
      <w:r>
        <w:rPr>
          <w:rFonts w:ascii="Cambria" w:hAnsi="Cambria"/>
        </w:rPr>
        <w:t>s</w:t>
      </w:r>
      <w:r w:rsidRPr="00BF701B">
        <w:rPr>
          <w:rFonts w:ascii="Cambria" w:hAnsi="Cambria"/>
        </w:rPr>
        <w:t>.</w:t>
      </w:r>
      <w:r>
        <w:rPr>
          <w:rFonts w:ascii="Cambria" w:hAnsi="Cambria"/>
        </w:rPr>
        <w:t xml:space="preserve"> As students declare their responses, the teacher will ask other students to ask </w:t>
      </w:r>
      <w:r w:rsidR="00633921">
        <w:rPr>
          <w:rFonts w:ascii="Cambria" w:hAnsi="Cambria"/>
        </w:rPr>
        <w:t xml:space="preserve">follow-up or </w:t>
      </w:r>
      <w:r>
        <w:rPr>
          <w:rFonts w:ascii="Cambria" w:hAnsi="Cambria"/>
        </w:rPr>
        <w:t>opposing questions to move the discussion forward and get students to engage in critical-thinking</w:t>
      </w:r>
      <w:r w:rsidR="00A961F4">
        <w:rPr>
          <w:rFonts w:ascii="Cambria" w:hAnsi="Cambria"/>
        </w:rPr>
        <w:t xml:space="preserve"> and decision-making.</w:t>
      </w:r>
      <w:r w:rsidR="00E163D6">
        <w:rPr>
          <w:rFonts w:ascii="Cambria" w:hAnsi="Cambria"/>
        </w:rPr>
        <w:t xml:space="preserve"> After all 3 questions and been asked and students have had time to respond and state their view, the teacher will take a final poll as to what type of official would best help an emperor rule.</w:t>
      </w:r>
    </w:p>
    <w:p w:rsidR="00A24878" w:rsidRDefault="00A24878" w:rsidP="00D56D5C">
      <w:pPr>
        <w:rPr>
          <w:rFonts w:ascii="Cambria" w:hAnsi="Cambria"/>
        </w:rPr>
      </w:pPr>
    </w:p>
    <w:p w:rsidR="00D56D5C" w:rsidRPr="00BF701B" w:rsidRDefault="00E02C60" w:rsidP="00D56D5C">
      <w:pPr>
        <w:pStyle w:val="Heading3"/>
        <w:rPr>
          <w:color w:val="76923C" w:themeColor="accent3" w:themeShade="BF"/>
        </w:rPr>
      </w:pPr>
      <w:r>
        <w:rPr>
          <w:color w:val="76923C" w:themeColor="accent3" w:themeShade="BF"/>
        </w:rPr>
        <w:t>Lesson Closure</w:t>
      </w:r>
    </w:p>
    <w:p w:rsidR="00342C24" w:rsidRPr="00BF701B" w:rsidRDefault="00AC10C8" w:rsidP="00342C24">
      <w:pPr>
        <w:rPr>
          <w:rFonts w:ascii="Cambria" w:hAnsi="Cambria"/>
        </w:rPr>
      </w:pPr>
      <w:r>
        <w:rPr>
          <w:rFonts w:ascii="Cambria" w:hAnsi="Cambria"/>
        </w:rPr>
        <w:t>S</w:t>
      </w:r>
      <w:r w:rsidR="00342C24" w:rsidRPr="00BF701B">
        <w:rPr>
          <w:rFonts w:ascii="Cambria" w:hAnsi="Cambria"/>
        </w:rPr>
        <w:t xml:space="preserve">tudents </w:t>
      </w:r>
      <w:r>
        <w:rPr>
          <w:rFonts w:ascii="Cambria" w:hAnsi="Cambria"/>
        </w:rPr>
        <w:t xml:space="preserve">will </w:t>
      </w:r>
      <w:r w:rsidR="00342C24" w:rsidRPr="00BF701B">
        <w:rPr>
          <w:rFonts w:ascii="Cambria" w:hAnsi="Cambria"/>
        </w:rPr>
        <w:t xml:space="preserve">write a </w:t>
      </w:r>
      <w:r w:rsidR="00342C24">
        <w:rPr>
          <w:rFonts w:ascii="Cambria" w:hAnsi="Cambria"/>
          <w:i/>
          <w:iCs/>
        </w:rPr>
        <w:t xml:space="preserve">postcard to the emperor </w:t>
      </w:r>
      <w:r w:rsidR="00342C24">
        <w:rPr>
          <w:rFonts w:ascii="Cambria" w:hAnsi="Cambria"/>
        </w:rPr>
        <w:t>persuading him/her</w:t>
      </w:r>
      <w:r w:rsidR="00342C24" w:rsidRPr="00BF701B">
        <w:rPr>
          <w:rFonts w:ascii="Cambria" w:hAnsi="Cambria"/>
        </w:rPr>
        <w:t xml:space="preserve"> to incorporate the service of aristocrats, family members, or educated scholars in government. </w:t>
      </w:r>
    </w:p>
    <w:p w:rsidR="00342C24" w:rsidRDefault="00342C24" w:rsidP="00D56D5C">
      <w:pPr>
        <w:rPr>
          <w:rFonts w:ascii="Cambria" w:hAnsi="Cambria"/>
        </w:rPr>
      </w:pPr>
    </w:p>
    <w:p w:rsidR="004908A1" w:rsidRDefault="004908A1" w:rsidP="00D56D5C">
      <w:pPr>
        <w:rPr>
          <w:rFonts w:ascii="Cambria" w:hAnsi="Cambria"/>
        </w:rPr>
      </w:pPr>
    </w:p>
    <w:p w:rsidR="00342C24" w:rsidRPr="00BF701B" w:rsidRDefault="00342C24" w:rsidP="00342C24">
      <w:pPr>
        <w:pStyle w:val="Heading3"/>
        <w:rPr>
          <w:color w:val="76923C" w:themeColor="accent3" w:themeShade="BF"/>
        </w:rPr>
      </w:pPr>
      <w:r>
        <w:rPr>
          <w:color w:val="76923C" w:themeColor="accent3" w:themeShade="BF"/>
        </w:rPr>
        <w:lastRenderedPageBreak/>
        <w:t>Assessment (Formative &amp; Summative)</w:t>
      </w:r>
    </w:p>
    <w:p w:rsidR="00342C24" w:rsidRDefault="00215F0E" w:rsidP="00D56D5C">
      <w:pPr>
        <w:rPr>
          <w:rFonts w:ascii="Cambria" w:hAnsi="Cambria"/>
        </w:rPr>
      </w:pPr>
      <w:r>
        <w:rPr>
          <w:rFonts w:ascii="Cambria" w:hAnsi="Cambria"/>
        </w:rPr>
        <w:t xml:space="preserve">Formative </w:t>
      </w:r>
      <w:r w:rsidR="00F20793">
        <w:rPr>
          <w:rFonts w:ascii="Cambria" w:hAnsi="Cambria"/>
        </w:rPr>
        <w:t>–</w:t>
      </w:r>
      <w:r>
        <w:rPr>
          <w:rFonts w:ascii="Cambria" w:hAnsi="Cambria"/>
        </w:rPr>
        <w:t xml:space="preserve"> </w:t>
      </w:r>
      <w:r w:rsidR="00F20793">
        <w:rPr>
          <w:rFonts w:ascii="Cambria" w:hAnsi="Cambria"/>
        </w:rPr>
        <w:t>As the discussion progresses, the teacher will listen closely to student responses to assess their level of critical-thinking and mediate the discussion if necessary.</w:t>
      </w:r>
    </w:p>
    <w:p w:rsidR="00C127F7" w:rsidRDefault="00C127F7" w:rsidP="00D56D5C">
      <w:pPr>
        <w:rPr>
          <w:rFonts w:ascii="Cambria" w:hAnsi="Cambria"/>
        </w:rPr>
      </w:pPr>
    </w:p>
    <w:p w:rsidR="00F20793" w:rsidRDefault="00F20793" w:rsidP="00D56D5C">
      <w:pPr>
        <w:rPr>
          <w:rFonts w:ascii="Cambria" w:hAnsi="Cambria"/>
        </w:rPr>
      </w:pPr>
      <w:r>
        <w:rPr>
          <w:rFonts w:ascii="Cambria" w:hAnsi="Cambria"/>
        </w:rPr>
        <w:t xml:space="preserve">Summative </w:t>
      </w:r>
      <w:r w:rsidR="00B420A6">
        <w:rPr>
          <w:rFonts w:ascii="Cambria" w:hAnsi="Cambria"/>
        </w:rPr>
        <w:t>–</w:t>
      </w:r>
      <w:r>
        <w:rPr>
          <w:rFonts w:ascii="Cambria" w:hAnsi="Cambria"/>
        </w:rPr>
        <w:t xml:space="preserve"> </w:t>
      </w:r>
      <w:r w:rsidR="00B420A6">
        <w:rPr>
          <w:rFonts w:ascii="Cambria" w:hAnsi="Cambria"/>
        </w:rPr>
        <w:t xml:space="preserve">The </w:t>
      </w:r>
      <w:r w:rsidR="004C5D9A">
        <w:rPr>
          <w:rFonts w:ascii="Cambria" w:hAnsi="Cambria"/>
        </w:rPr>
        <w:t>teacher will assess</w:t>
      </w:r>
      <w:r w:rsidR="007813F1">
        <w:rPr>
          <w:rFonts w:ascii="Cambria" w:hAnsi="Cambria"/>
        </w:rPr>
        <w:t xml:space="preserve"> </w:t>
      </w:r>
      <w:r w:rsidR="004C5D9A">
        <w:rPr>
          <w:rFonts w:ascii="Cambria" w:hAnsi="Cambria"/>
        </w:rPr>
        <w:t xml:space="preserve">the postcard to the emperor to evaluate </w:t>
      </w:r>
      <w:r w:rsidR="007813F1">
        <w:rPr>
          <w:rFonts w:ascii="Cambria" w:hAnsi="Cambria"/>
        </w:rPr>
        <w:t xml:space="preserve">student’s </w:t>
      </w:r>
      <w:r w:rsidR="00E24F4C">
        <w:rPr>
          <w:rFonts w:ascii="Cambria" w:hAnsi="Cambria"/>
        </w:rPr>
        <w:t>understandin</w:t>
      </w:r>
      <w:r w:rsidR="004C5D9A">
        <w:rPr>
          <w:rFonts w:ascii="Cambria" w:hAnsi="Cambria"/>
        </w:rPr>
        <w:t>g of different types of rule, as well as their</w:t>
      </w:r>
      <w:r w:rsidR="0035687A">
        <w:rPr>
          <w:rFonts w:ascii="Cambria" w:hAnsi="Cambria"/>
        </w:rPr>
        <w:t xml:space="preserve"> critical-thinking </w:t>
      </w:r>
      <w:r w:rsidR="004C5D9A">
        <w:rPr>
          <w:rFonts w:ascii="Cambria" w:hAnsi="Cambria"/>
        </w:rPr>
        <w:t>and writing skills.</w:t>
      </w:r>
    </w:p>
    <w:p w:rsidR="004C5D9A" w:rsidRDefault="004C5D9A" w:rsidP="00D56D5C">
      <w:pPr>
        <w:rPr>
          <w:rFonts w:ascii="Cambria" w:hAnsi="Cambria"/>
        </w:rPr>
      </w:pPr>
    </w:p>
    <w:p w:rsidR="004C5D9A" w:rsidRPr="0057372B" w:rsidRDefault="004C5D9A" w:rsidP="004C5D9A">
      <w:pPr>
        <w:pStyle w:val="Heading2"/>
      </w:pPr>
      <w:r w:rsidRPr="0057372B">
        <w:t>Accommodations for English Learners, Striving Readers and Students with Special Needs</w:t>
      </w:r>
    </w:p>
    <w:p w:rsidR="004C5D9A" w:rsidRPr="00215F0E" w:rsidRDefault="004C5D9A" w:rsidP="004C5D9A">
      <w:pPr>
        <w:rPr>
          <w:rFonts w:ascii="Cambria" w:hAnsi="Cambria"/>
        </w:rPr>
      </w:pPr>
      <w:r>
        <w:rPr>
          <w:rFonts w:ascii="Cambria" w:hAnsi="Cambria"/>
        </w:rPr>
        <w:t>The teacher will provide additional vocabulary support for English Learners, striving readers and students wit</w:t>
      </w:r>
      <w:r w:rsidR="00B71393">
        <w:rPr>
          <w:rFonts w:ascii="Cambria" w:hAnsi="Cambria"/>
        </w:rPr>
        <w:t xml:space="preserve">h special needs, including </w:t>
      </w:r>
      <w:r>
        <w:rPr>
          <w:rFonts w:ascii="Cambria" w:hAnsi="Cambria"/>
        </w:rPr>
        <w:t>terms with definitions and images</w:t>
      </w:r>
      <w:r w:rsidR="00432D07">
        <w:rPr>
          <w:rFonts w:ascii="Cambria" w:hAnsi="Cambria"/>
        </w:rPr>
        <w:t xml:space="preserve"> of common words used in discussions</w:t>
      </w:r>
      <w:r>
        <w:rPr>
          <w:rFonts w:ascii="Cambria" w:hAnsi="Cambria"/>
        </w:rPr>
        <w:t>.</w:t>
      </w:r>
      <w:r w:rsidR="00B71393">
        <w:rPr>
          <w:rFonts w:ascii="Cambria" w:hAnsi="Cambria"/>
        </w:rPr>
        <w:t xml:space="preserve"> The teacher will also group English Learners with </w:t>
      </w:r>
      <w:r w:rsidR="00B5092C">
        <w:rPr>
          <w:rFonts w:ascii="Cambria" w:hAnsi="Cambria"/>
        </w:rPr>
        <w:t xml:space="preserve">other native speakers, if possible. </w:t>
      </w:r>
      <w:bookmarkStart w:id="0" w:name="_GoBack"/>
      <w:bookmarkEnd w:id="0"/>
    </w:p>
    <w:sectPr w:rsidR="004C5D9A" w:rsidRPr="00215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Linotype-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9A2"/>
    <w:multiLevelType w:val="hybridMultilevel"/>
    <w:tmpl w:val="391E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DE54D7"/>
    <w:multiLevelType w:val="hybridMultilevel"/>
    <w:tmpl w:val="0770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B53C1"/>
    <w:multiLevelType w:val="hybridMultilevel"/>
    <w:tmpl w:val="8B245B54"/>
    <w:lvl w:ilvl="0" w:tplc="2AA0B1FC">
      <w:start w:val="1"/>
      <w:numFmt w:val="decimal"/>
      <w:lvlText w:val="%1"/>
      <w:lvlJc w:val="left"/>
      <w:pPr>
        <w:ind w:left="840" w:hanging="435"/>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5C"/>
    <w:rsid w:val="000278E4"/>
    <w:rsid w:val="000528F9"/>
    <w:rsid w:val="0013231D"/>
    <w:rsid w:val="001753CD"/>
    <w:rsid w:val="00215F0E"/>
    <w:rsid w:val="00220AD3"/>
    <w:rsid w:val="00257CCF"/>
    <w:rsid w:val="00275911"/>
    <w:rsid w:val="002B3279"/>
    <w:rsid w:val="00342C24"/>
    <w:rsid w:val="003531CB"/>
    <w:rsid w:val="0035687A"/>
    <w:rsid w:val="00385B52"/>
    <w:rsid w:val="00432D07"/>
    <w:rsid w:val="00445BEE"/>
    <w:rsid w:val="004908A1"/>
    <w:rsid w:val="004C5D9A"/>
    <w:rsid w:val="004D296F"/>
    <w:rsid w:val="00596A37"/>
    <w:rsid w:val="005E4895"/>
    <w:rsid w:val="00633921"/>
    <w:rsid w:val="006D6356"/>
    <w:rsid w:val="007301E7"/>
    <w:rsid w:val="007813F1"/>
    <w:rsid w:val="007D65A5"/>
    <w:rsid w:val="008D4B80"/>
    <w:rsid w:val="009065BF"/>
    <w:rsid w:val="009E1386"/>
    <w:rsid w:val="00A24878"/>
    <w:rsid w:val="00A8342F"/>
    <w:rsid w:val="00A961F4"/>
    <w:rsid w:val="00AA542E"/>
    <w:rsid w:val="00AC10C8"/>
    <w:rsid w:val="00AE4617"/>
    <w:rsid w:val="00B420A6"/>
    <w:rsid w:val="00B5092C"/>
    <w:rsid w:val="00B71393"/>
    <w:rsid w:val="00B80AB1"/>
    <w:rsid w:val="00B94AA0"/>
    <w:rsid w:val="00C00876"/>
    <w:rsid w:val="00C1157A"/>
    <w:rsid w:val="00C127F7"/>
    <w:rsid w:val="00C44964"/>
    <w:rsid w:val="00C65181"/>
    <w:rsid w:val="00CF59B2"/>
    <w:rsid w:val="00D56D5C"/>
    <w:rsid w:val="00E02C60"/>
    <w:rsid w:val="00E07624"/>
    <w:rsid w:val="00E163D6"/>
    <w:rsid w:val="00E2275C"/>
    <w:rsid w:val="00E24F4C"/>
    <w:rsid w:val="00E91A55"/>
    <w:rsid w:val="00E95AF0"/>
    <w:rsid w:val="00EA7163"/>
    <w:rsid w:val="00F20793"/>
    <w:rsid w:val="00F25FD8"/>
    <w:rsid w:val="00F50EA6"/>
    <w:rsid w:val="00F64FC1"/>
    <w:rsid w:val="00F85C20"/>
    <w:rsid w:val="00FD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F13D3-624C-48A6-B982-13959581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D5C"/>
    <w:pPr>
      <w:spacing w:after="0" w:line="240" w:lineRule="auto"/>
    </w:pPr>
    <w:rPr>
      <w:sz w:val="24"/>
      <w:szCs w:val="24"/>
    </w:rPr>
  </w:style>
  <w:style w:type="paragraph" w:styleId="Heading2">
    <w:name w:val="heading 2"/>
    <w:basedOn w:val="Normal"/>
    <w:next w:val="Normal"/>
    <w:link w:val="Heading2Char"/>
    <w:uiPriority w:val="9"/>
    <w:unhideWhenUsed/>
    <w:qFormat/>
    <w:rsid w:val="00D56D5C"/>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D56D5C"/>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6D5C"/>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D56D5C"/>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D56D5C"/>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D56D5C"/>
    <w:rPr>
      <w:rFonts w:ascii="Cambria" w:eastAsia="Times New Roman" w:hAnsi="Cambria" w:cs="Times New Roman"/>
      <w:i/>
      <w:iCs/>
      <w:color w:val="243F60"/>
      <w:sz w:val="60"/>
      <w:szCs w:val="60"/>
    </w:rPr>
  </w:style>
  <w:style w:type="character" w:styleId="Emphasis">
    <w:name w:val="Emphasis"/>
    <w:uiPriority w:val="20"/>
    <w:qFormat/>
    <w:rsid w:val="00D56D5C"/>
    <w:rPr>
      <w:b/>
      <w:bCs/>
      <w:i/>
      <w:iCs/>
      <w:color w:val="5A5A5A"/>
    </w:rPr>
  </w:style>
  <w:style w:type="character" w:styleId="SubtleEmphasis">
    <w:name w:val="Subtle Emphasis"/>
    <w:uiPriority w:val="19"/>
    <w:qFormat/>
    <w:rsid w:val="00D56D5C"/>
    <w:rPr>
      <w:i/>
      <w:iCs/>
      <w:color w:val="5A5A5A"/>
    </w:rPr>
  </w:style>
  <w:style w:type="paragraph" w:styleId="NormalWeb">
    <w:name w:val="Normal (Web)"/>
    <w:basedOn w:val="Normal"/>
    <w:uiPriority w:val="99"/>
    <w:unhideWhenUsed/>
    <w:rsid w:val="00D56D5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6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2386</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Kristen</cp:lastModifiedBy>
  <cp:revision>78</cp:revision>
  <cp:lastPrinted>2013-09-26T16:48:00Z</cp:lastPrinted>
  <dcterms:created xsi:type="dcterms:W3CDTF">2013-09-23T01:04:00Z</dcterms:created>
  <dcterms:modified xsi:type="dcterms:W3CDTF">2013-09-26T16:54:00Z</dcterms:modified>
</cp:coreProperties>
</file>